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A25" w:rsidRPr="00B04A25" w:rsidRDefault="00693110"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28"/>
          <w:szCs w:val="28"/>
        </w:rPr>
      </w:pPr>
      <w:bookmarkStart w:id="0" w:name="_GoBack"/>
      <w:bookmarkEnd w:id="0"/>
      <w:r w:rsidRPr="00693110">
        <w:rPr>
          <w:rFonts w:asciiTheme="majorHAnsi" w:eastAsiaTheme="majorEastAsia" w:hAnsiTheme="majorHAnsi" w:cstheme="majorBidi"/>
          <w:b/>
          <w:color w:val="2F5496" w:themeColor="accent1" w:themeShade="BF"/>
          <w:sz w:val="28"/>
          <w:szCs w:val="28"/>
        </w:rPr>
        <w:t>2018-2019 Season Sponsorship</w:t>
      </w: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Prima Sponsor - $5000 (seeking up to four)</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Recognition as Title Sponsor with company name and logo on the front cover of 4,500 performance playbills, 250 posters, 200 t-shirts, media coverage and press releases</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Full page advertisement in playbills for “The Nutcracker”</w:t>
      </w:r>
    </w:p>
    <w:p w:rsidR="00693110" w:rsidRPr="00693110" w:rsidRDefault="00693110" w:rsidP="00B04A25">
      <w:pPr>
        <w:numPr>
          <w:ilvl w:val="0"/>
          <w:numId w:val="5"/>
        </w:numPr>
        <w:spacing w:after="0" w:line="240" w:lineRule="auto"/>
        <w:contextualSpacing/>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7"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Ten tickets and advanced seating to “The Nutcracker”</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Ten tickets and advanced seating to “Sleeping Beauty”</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Invitation to The Sleeping Beauty Gala held Friday evening before opening night performance</w:t>
      </w:r>
    </w:p>
    <w:p w:rsidR="00693110" w:rsidRPr="00693110" w:rsidRDefault="00693110" w:rsidP="00B04A25">
      <w:pPr>
        <w:numPr>
          <w:ilvl w:val="0"/>
          <w:numId w:val="5"/>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Two adult and up to six child tickets to our annual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Principal Level Sponsor - $2500 (seeking up to five)</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Recognition Principal Level sponsor in press releases</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Half page advertisement in 4,500 performance playbills for “The Nutcracker”</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8"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Six tickets and advanced seating to “The Nutcracker”</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Six tickets and advanced seating to “Sleeping Beauty”</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Invitation to The Sleeping Beauty Gala held Friday March 8</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6:00-7:00pm in the </w:t>
      </w:r>
      <w:proofErr w:type="spellStart"/>
      <w:r w:rsidRPr="00693110">
        <w:rPr>
          <w:rFonts w:asciiTheme="minorHAnsi" w:eastAsiaTheme="minorHAnsi" w:hAnsiTheme="minorHAnsi" w:cstheme="minorBidi"/>
        </w:rPr>
        <w:t>Mershad</w:t>
      </w:r>
      <w:proofErr w:type="spellEnd"/>
      <w:r w:rsidRPr="00693110">
        <w:rPr>
          <w:rFonts w:asciiTheme="minorHAnsi" w:eastAsiaTheme="minorHAnsi" w:hAnsiTheme="minorHAnsi" w:cstheme="minorBidi"/>
        </w:rPr>
        <w:t xml:space="preserve"> Hall </w:t>
      </w:r>
    </w:p>
    <w:p w:rsidR="00693110" w:rsidRPr="00693110" w:rsidRDefault="00693110" w:rsidP="00B04A25">
      <w:pPr>
        <w:numPr>
          <w:ilvl w:val="0"/>
          <w:numId w:val="6"/>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annual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Soloist Sponsor - $1000*</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Company/Family listed as season sponsors on performance playbills</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9"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Four tickets and advanced seating to “The Nutcracker”</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“Sleeping Beauty”</w:t>
      </w:r>
    </w:p>
    <w:p w:rsidR="00693110" w:rsidRPr="00693110" w:rsidRDefault="00693110" w:rsidP="00B04A25">
      <w:pPr>
        <w:numPr>
          <w:ilvl w:val="0"/>
          <w:numId w:val="7"/>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Recital 2019</w:t>
      </w:r>
    </w:p>
    <w:p w:rsidR="00693110" w:rsidRPr="00693110" w:rsidRDefault="00693110" w:rsidP="00B04A25">
      <w:pPr>
        <w:spacing w:after="0" w:line="240" w:lineRule="auto"/>
        <w:ind w:left="360"/>
        <w:jc w:val="center"/>
        <w:rPr>
          <w:rFonts w:asciiTheme="minorHAnsi" w:eastAsiaTheme="minorHAnsi" w:hAnsiTheme="minorHAnsi" w:cstheme="minorBidi"/>
          <w:i/>
        </w:rPr>
      </w:pPr>
      <w:bookmarkStart w:id="1" w:name="_Hlk517772970"/>
      <w:r w:rsidRPr="00693110">
        <w:rPr>
          <w:rFonts w:asciiTheme="minorHAnsi" w:eastAsiaTheme="minorHAnsi" w:hAnsiTheme="minorHAnsi" w:cstheme="minorBidi"/>
          <w:i/>
        </w:rPr>
        <w:t xml:space="preserve">*Soloist sponsorship covers </w:t>
      </w:r>
      <w:r w:rsidRPr="00693110">
        <w:rPr>
          <w:rFonts w:asciiTheme="minorHAnsi" w:eastAsiaTheme="minorHAnsi" w:hAnsiTheme="minorHAnsi" w:cstheme="minorBidi"/>
          <w:b/>
          <w:i/>
          <w:u w:val="single"/>
        </w:rPr>
        <w:t>all</w:t>
      </w:r>
      <w:r w:rsidRPr="00693110">
        <w:rPr>
          <w:rFonts w:asciiTheme="minorHAnsi" w:eastAsiaTheme="minorHAnsi" w:hAnsiTheme="minorHAnsi" w:cstheme="minorBidi"/>
          <w:i/>
        </w:rPr>
        <w:t xml:space="preserve"> Nutcracker &amp; Sleeping Beauty performance fees for all children in the immediate family.</w:t>
      </w:r>
    </w:p>
    <w:bookmarkEnd w:id="1"/>
    <w:p w:rsidR="00693110" w:rsidRPr="00693110" w:rsidRDefault="00693110" w:rsidP="00693110">
      <w:pPr>
        <w:spacing w:after="0" w:line="240" w:lineRule="auto"/>
        <w:jc w:val="both"/>
        <w:rPr>
          <w:rFonts w:asciiTheme="minorHAnsi" w:eastAsiaTheme="minorHAnsi" w:hAnsiTheme="minorHAnsi" w:cstheme="minorBidi"/>
        </w:rPr>
      </w:pPr>
    </w:p>
    <w:p w:rsidR="00693110" w:rsidRP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4"/>
          <w:szCs w:val="24"/>
          <w:u w:val="single"/>
        </w:rPr>
      </w:pPr>
      <w:r w:rsidRPr="00693110">
        <w:rPr>
          <w:rFonts w:asciiTheme="majorHAnsi" w:eastAsiaTheme="majorEastAsia" w:hAnsiTheme="majorHAnsi" w:cstheme="majorBidi"/>
          <w:b/>
          <w:color w:val="2F5496" w:themeColor="accent1" w:themeShade="BF"/>
          <w:sz w:val="24"/>
          <w:szCs w:val="24"/>
          <w:u w:val="single"/>
        </w:rPr>
        <w:t>Demi-Soloist Sponsor - $600*</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Company/Family listed as season sponsors on performance playbills</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 xml:space="preserve">Recognition on corporate sponsorship page on the </w:t>
      </w:r>
      <w:hyperlink r:id="rId10" w:history="1">
        <w:r w:rsidRPr="00B04A25">
          <w:rPr>
            <w:rFonts w:asciiTheme="minorHAnsi" w:eastAsiaTheme="minorHAnsi" w:hAnsiTheme="minorHAnsi" w:cstheme="minorBidi"/>
            <w:u w:val="single"/>
          </w:rPr>
          <w:t>www.newalbanyballet.com</w:t>
        </w:r>
      </w:hyperlink>
      <w:r w:rsidRPr="00693110">
        <w:rPr>
          <w:rFonts w:asciiTheme="minorHAnsi" w:eastAsiaTheme="minorHAnsi" w:hAnsiTheme="minorHAnsi" w:cstheme="minorBidi"/>
        </w:rPr>
        <w:t xml:space="preserve"> website</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Pre-ticket sales to “The Nutcracker”</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One adult and up to three child tickets to our Father Daughter Ball held Friday, November 16</w:t>
      </w:r>
      <w:r w:rsidRPr="00693110">
        <w:rPr>
          <w:rFonts w:asciiTheme="minorHAnsi" w:eastAsiaTheme="minorHAnsi" w:hAnsiTheme="minorHAnsi" w:cstheme="minorBidi"/>
          <w:vertAlign w:val="superscript"/>
        </w:rPr>
        <w:t>th</w:t>
      </w:r>
      <w:r w:rsidRPr="00693110">
        <w:rPr>
          <w:rFonts w:asciiTheme="minorHAnsi" w:eastAsiaTheme="minorHAnsi" w:hAnsiTheme="minorHAnsi" w:cstheme="minorBidi"/>
        </w:rPr>
        <w:t xml:space="preserve"> at the Estates of New Albany</w:t>
      </w:r>
    </w:p>
    <w:p w:rsidR="00693110" w:rsidRPr="00693110" w:rsidRDefault="00693110" w:rsidP="00B04A25">
      <w:pPr>
        <w:numPr>
          <w:ilvl w:val="0"/>
          <w:numId w:val="8"/>
        </w:numPr>
        <w:spacing w:after="0" w:line="240" w:lineRule="auto"/>
        <w:contextualSpacing/>
        <w:jc w:val="both"/>
        <w:rPr>
          <w:rFonts w:asciiTheme="minorHAnsi" w:eastAsiaTheme="minorHAnsi" w:hAnsiTheme="minorHAnsi" w:cstheme="minorBidi"/>
        </w:rPr>
      </w:pPr>
      <w:r w:rsidRPr="00693110">
        <w:rPr>
          <w:rFonts w:asciiTheme="minorHAnsi" w:eastAsiaTheme="minorHAnsi" w:hAnsiTheme="minorHAnsi" w:cstheme="minorBidi"/>
        </w:rPr>
        <w:t>Advanced seating to “Sleeping Beauty”</w:t>
      </w:r>
    </w:p>
    <w:p w:rsidR="00B04A25" w:rsidRPr="00B04A25" w:rsidRDefault="00693110" w:rsidP="00B04A25">
      <w:pPr>
        <w:spacing w:after="0" w:line="240" w:lineRule="auto"/>
        <w:ind w:left="360"/>
        <w:jc w:val="center"/>
        <w:rPr>
          <w:rFonts w:asciiTheme="minorHAnsi" w:eastAsiaTheme="minorHAnsi" w:hAnsiTheme="minorHAnsi" w:cstheme="minorBidi"/>
          <w:i/>
        </w:rPr>
      </w:pPr>
      <w:r w:rsidRPr="00693110">
        <w:rPr>
          <w:rFonts w:asciiTheme="minorHAnsi" w:eastAsiaTheme="minorHAnsi" w:hAnsiTheme="minorHAnsi" w:cstheme="minorBidi"/>
          <w:i/>
        </w:rPr>
        <w:t xml:space="preserve">*Demi-Soloist sponsorship covers </w:t>
      </w:r>
      <w:r w:rsidRPr="00693110">
        <w:rPr>
          <w:rFonts w:asciiTheme="minorHAnsi" w:eastAsiaTheme="minorHAnsi" w:hAnsiTheme="minorHAnsi" w:cstheme="minorBidi"/>
          <w:b/>
          <w:i/>
          <w:u w:val="single"/>
        </w:rPr>
        <w:t>half</w:t>
      </w:r>
      <w:r w:rsidRPr="00693110">
        <w:rPr>
          <w:rFonts w:asciiTheme="minorHAnsi" w:eastAsiaTheme="minorHAnsi" w:hAnsiTheme="minorHAnsi" w:cstheme="minorBidi"/>
          <w:i/>
        </w:rPr>
        <w:t xml:space="preserve"> of Nutcracker &amp; Sleeping Beauty performance fees for all children in the immediate family.</w:t>
      </w:r>
    </w:p>
    <w:p w:rsidR="00B04A25" w:rsidRPr="00693110" w:rsidRDefault="00B04A25" w:rsidP="00B04A25">
      <w:pPr>
        <w:keepNext/>
        <w:keepLines/>
        <w:spacing w:before="240" w:after="0" w:line="240" w:lineRule="auto"/>
        <w:jc w:val="center"/>
        <w:outlineLvl w:val="0"/>
        <w:rPr>
          <w:rFonts w:asciiTheme="majorHAnsi" w:eastAsiaTheme="majorEastAsia" w:hAnsiTheme="majorHAnsi" w:cstheme="majorBidi"/>
          <w:b/>
          <w:color w:val="2F5496" w:themeColor="accent1" w:themeShade="BF"/>
          <w:sz w:val="28"/>
          <w:szCs w:val="28"/>
        </w:rPr>
      </w:pPr>
      <w:r w:rsidRPr="00693110">
        <w:rPr>
          <w:rFonts w:asciiTheme="majorHAnsi" w:eastAsiaTheme="majorEastAsia" w:hAnsiTheme="majorHAnsi" w:cstheme="majorBidi"/>
          <w:b/>
          <w:color w:val="2F5496" w:themeColor="accent1" w:themeShade="BF"/>
          <w:sz w:val="28"/>
          <w:szCs w:val="28"/>
        </w:rPr>
        <w:lastRenderedPageBreak/>
        <w:t>2018-2019 Season Sponsorship</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693110" w:rsidRPr="00B04A25" w:rsidRDefault="00B04A25" w:rsidP="00B04A25">
      <w:pPr>
        <w:spacing w:after="0" w:line="240" w:lineRule="auto"/>
        <w:ind w:left="720"/>
        <w:contextualSpacing/>
        <w:jc w:val="center"/>
        <w:rPr>
          <w:rFonts w:asciiTheme="minorHAnsi" w:eastAsiaTheme="minorHAnsi" w:hAnsiTheme="minorHAnsi" w:cstheme="minorBidi"/>
          <w:b/>
          <w:color w:val="2F5496" w:themeColor="accent1" w:themeShade="BF"/>
          <w:sz w:val="28"/>
          <w:szCs w:val="28"/>
          <w:u w:val="single"/>
        </w:rPr>
      </w:pPr>
      <w:r w:rsidRPr="00B04A25">
        <w:rPr>
          <w:rFonts w:asciiTheme="minorHAnsi" w:eastAsiaTheme="minorHAnsi" w:hAnsiTheme="minorHAnsi" w:cstheme="minorBidi"/>
          <w:b/>
          <w:color w:val="2F5496" w:themeColor="accent1" w:themeShade="BF"/>
          <w:sz w:val="28"/>
          <w:szCs w:val="28"/>
          <w:u w:val="single"/>
        </w:rPr>
        <w:t xml:space="preserve">Exciting New Father/Daughter Ball </w:t>
      </w:r>
      <w:r>
        <w:rPr>
          <w:rFonts w:asciiTheme="minorHAnsi" w:eastAsiaTheme="minorHAnsi" w:hAnsiTheme="minorHAnsi" w:cstheme="minorBidi"/>
          <w:b/>
          <w:color w:val="2F5496" w:themeColor="accent1" w:themeShade="BF"/>
          <w:sz w:val="28"/>
          <w:szCs w:val="28"/>
          <w:u w:val="single"/>
        </w:rPr>
        <w:t xml:space="preserve">Sponsorship </w:t>
      </w:r>
      <w:r w:rsidRPr="00B04A25">
        <w:rPr>
          <w:rFonts w:asciiTheme="minorHAnsi" w:eastAsiaTheme="minorHAnsi" w:hAnsiTheme="minorHAnsi" w:cstheme="minorBidi"/>
          <w:b/>
          <w:color w:val="2F5496" w:themeColor="accent1" w:themeShade="BF"/>
          <w:sz w:val="28"/>
          <w:szCs w:val="28"/>
          <w:u w:val="single"/>
        </w:rPr>
        <w:t>Opportunities for 2018/2019 Season!</w:t>
      </w:r>
    </w:p>
    <w:p w:rsidR="00B04A25" w:rsidRDefault="00B04A25" w:rsidP="00693110">
      <w:pPr>
        <w:spacing w:after="0" w:line="240" w:lineRule="auto"/>
        <w:ind w:left="720"/>
        <w:contextualSpacing/>
        <w:jc w:val="both"/>
        <w:rPr>
          <w:rFonts w:asciiTheme="minorHAnsi" w:eastAsiaTheme="minorHAnsi" w:hAnsiTheme="minorHAnsi" w:cstheme="minorBidi"/>
          <w:sz w:val="24"/>
          <w:szCs w:val="24"/>
        </w:rPr>
      </w:pP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r w:rsidRPr="00693110">
        <w:rPr>
          <w:rFonts w:asciiTheme="majorHAnsi" w:eastAsiaTheme="majorEastAsia" w:hAnsiTheme="majorHAnsi" w:cstheme="majorBidi"/>
          <w:b/>
          <w:color w:val="2F5496" w:themeColor="accent1" w:themeShade="BF"/>
          <w:sz w:val="26"/>
          <w:szCs w:val="26"/>
          <w:u w:val="single"/>
        </w:rPr>
        <w:t>Father Daughter Ball Title Sponsor - $2000 (seeking one)</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P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NACBT is seeking one business to serve as our Title Sponsor for our annual Father Daughter Ball held Friday, November 16</w:t>
      </w:r>
      <w:r w:rsidRPr="00693110">
        <w:rPr>
          <w:rFonts w:asciiTheme="minorHAnsi" w:eastAsiaTheme="minorHAnsi" w:hAnsiTheme="minorHAnsi" w:cstheme="minorBidi"/>
          <w:sz w:val="24"/>
          <w:szCs w:val="24"/>
          <w:vertAlign w:val="superscript"/>
        </w:rPr>
        <w:t>th</w:t>
      </w:r>
      <w:r w:rsidRPr="00693110">
        <w:rPr>
          <w:rFonts w:asciiTheme="minorHAnsi" w:eastAsiaTheme="minorHAnsi" w:hAnsiTheme="minorHAnsi" w:cstheme="minorBidi"/>
          <w:sz w:val="24"/>
          <w:szCs w:val="24"/>
        </w:rPr>
        <w:t xml:space="preserve"> at the Estates of New Albany. The business will be prominently listed as the Father Daughter Ball title sponsor on all 1000 invitations handed out to all NABC students, logo listed on all Father Daughter Ball signage at the event and may also display a logo step and repeat at the event for all 350 attendees to take pictures in front of during the ball.</w:t>
      </w:r>
    </w:p>
    <w:p w:rsidR="00693110" w:rsidRDefault="00693110" w:rsidP="00693110">
      <w:pPr>
        <w:spacing w:after="0" w:line="240" w:lineRule="auto"/>
        <w:jc w:val="both"/>
        <w:rPr>
          <w:rFonts w:asciiTheme="minorHAnsi" w:eastAsiaTheme="minorHAnsi" w:hAnsiTheme="minorHAnsi" w:cstheme="minorBidi"/>
          <w:sz w:val="24"/>
          <w:szCs w:val="24"/>
        </w:rPr>
      </w:pPr>
    </w:p>
    <w:p w:rsidR="00B04A25" w:rsidRPr="00693110" w:rsidRDefault="00B04A25" w:rsidP="00693110">
      <w:pPr>
        <w:spacing w:after="0" w:line="240" w:lineRule="auto"/>
        <w:jc w:val="both"/>
        <w:rPr>
          <w:rFonts w:asciiTheme="minorHAnsi" w:eastAsiaTheme="minorHAnsi" w:hAnsiTheme="minorHAnsi" w:cstheme="minorBidi"/>
          <w:sz w:val="24"/>
          <w:szCs w:val="24"/>
        </w:rPr>
      </w:pPr>
    </w:p>
    <w:p w:rsidR="00693110" w:rsidRDefault="00693110" w:rsidP="00693110">
      <w:pPr>
        <w:spacing w:after="0" w:line="240" w:lineRule="auto"/>
        <w:ind w:left="720"/>
        <w:contextualSpacing/>
        <w:jc w:val="both"/>
        <w:rPr>
          <w:rFonts w:asciiTheme="minorHAnsi" w:eastAsiaTheme="minorHAnsi" w:hAnsiTheme="minorHAnsi" w:cstheme="minorBidi"/>
          <w:sz w:val="24"/>
          <w:szCs w:val="24"/>
        </w:rPr>
      </w:pPr>
    </w:p>
    <w:p w:rsidR="00B04A25" w:rsidRPr="00B04A25" w:rsidRDefault="00B04A25" w:rsidP="00B04A25">
      <w:pPr>
        <w:spacing w:after="0" w:line="240" w:lineRule="auto"/>
        <w:ind w:left="720"/>
        <w:contextualSpacing/>
        <w:jc w:val="center"/>
        <w:rPr>
          <w:rFonts w:asciiTheme="minorHAnsi" w:eastAsiaTheme="minorHAnsi" w:hAnsiTheme="minorHAnsi" w:cstheme="minorBidi"/>
          <w:b/>
          <w:i/>
          <w:sz w:val="24"/>
          <w:szCs w:val="24"/>
        </w:rPr>
      </w:pPr>
      <w:r w:rsidRPr="00B04A25">
        <w:rPr>
          <w:rFonts w:asciiTheme="minorHAnsi" w:eastAsiaTheme="minorHAnsi" w:hAnsiTheme="minorHAnsi" w:cstheme="minorBidi"/>
          <w:b/>
          <w:i/>
          <w:sz w:val="24"/>
          <w:szCs w:val="24"/>
        </w:rPr>
        <w:t>Families of our “tiny dancers” who are still dreaming of participating in the Nutcracker may be interested in this special sponsorship opportunity</w:t>
      </w:r>
    </w:p>
    <w:p w:rsidR="00B04A25" w:rsidRPr="00693110" w:rsidRDefault="00B04A25" w:rsidP="00693110">
      <w:pPr>
        <w:spacing w:after="0" w:line="240" w:lineRule="auto"/>
        <w:ind w:left="720"/>
        <w:contextualSpacing/>
        <w:jc w:val="both"/>
        <w:rPr>
          <w:rFonts w:asciiTheme="minorHAnsi" w:eastAsiaTheme="minorHAnsi" w:hAnsiTheme="minorHAnsi" w:cstheme="minorBidi"/>
          <w:sz w:val="24"/>
          <w:szCs w:val="24"/>
        </w:rPr>
      </w:pPr>
    </w:p>
    <w:p w:rsidR="00693110" w:rsidRDefault="00693110"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r w:rsidRPr="00693110">
        <w:rPr>
          <w:rFonts w:asciiTheme="majorHAnsi" w:eastAsiaTheme="majorEastAsia" w:hAnsiTheme="majorHAnsi" w:cstheme="majorBidi"/>
          <w:b/>
          <w:color w:val="2F5496" w:themeColor="accent1" w:themeShade="BF"/>
          <w:sz w:val="26"/>
          <w:szCs w:val="26"/>
          <w:u w:val="single"/>
        </w:rPr>
        <w:t>Father Daughter Ball Host and Hostess Committee: Family donation of $500</w:t>
      </w:r>
    </w:p>
    <w:p w:rsidR="00B04A25" w:rsidRPr="00693110" w:rsidRDefault="00B04A25" w:rsidP="00B04A25">
      <w:pPr>
        <w:keepNext/>
        <w:keepLines/>
        <w:spacing w:before="40" w:after="0" w:line="240" w:lineRule="auto"/>
        <w:jc w:val="center"/>
        <w:outlineLvl w:val="1"/>
        <w:rPr>
          <w:rFonts w:asciiTheme="majorHAnsi" w:eastAsiaTheme="majorEastAsia" w:hAnsiTheme="majorHAnsi" w:cstheme="majorBidi"/>
          <w:b/>
          <w:color w:val="2F5496" w:themeColor="accent1" w:themeShade="BF"/>
          <w:sz w:val="26"/>
          <w:szCs w:val="26"/>
          <w:u w:val="single"/>
        </w:rPr>
      </w:pPr>
    </w:p>
    <w:p w:rsidR="00693110" w:rsidRDefault="00693110" w:rsidP="00B04A25">
      <w:pPr>
        <w:spacing w:after="0" w:line="240" w:lineRule="auto"/>
        <w:ind w:left="720"/>
        <w:contextualSpacing/>
        <w:jc w:val="center"/>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New Albany Ballet Company families that are not involved in our Nutcracker or our Sleeping Beauty productions may now still help support our dancers. We are seeking NABC families that would like to make a $500 tax deductible donation to the New Albany Children’s Ballet Theatre. The father and the daughter(s) will serve as the host and hostess committee. They will receive</w:t>
      </w:r>
    </w:p>
    <w:p w:rsidR="00B04A25" w:rsidRPr="00693110" w:rsidRDefault="00B04A25" w:rsidP="00B04A25">
      <w:pPr>
        <w:spacing w:after="0" w:line="240" w:lineRule="auto"/>
        <w:ind w:left="720"/>
        <w:contextualSpacing/>
        <w:jc w:val="center"/>
        <w:rPr>
          <w:rFonts w:asciiTheme="minorHAnsi" w:eastAsiaTheme="minorHAnsi" w:hAnsiTheme="minorHAnsi" w:cstheme="minorBidi"/>
          <w:sz w:val="24"/>
          <w:szCs w:val="24"/>
        </w:rPr>
      </w:pP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Father and Daughter(s) will be listed as host/hostesses on all ball invitations handed out to NABC students</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Early admission to the ball held Friday, November 16</w:t>
      </w:r>
      <w:r w:rsidRPr="00693110">
        <w:rPr>
          <w:rFonts w:asciiTheme="minorHAnsi" w:eastAsiaTheme="minorHAnsi" w:hAnsiTheme="minorHAnsi" w:cstheme="minorBidi"/>
          <w:sz w:val="24"/>
          <w:szCs w:val="24"/>
          <w:vertAlign w:val="superscript"/>
        </w:rPr>
        <w:t>th</w:t>
      </w:r>
      <w:r w:rsidRPr="00693110">
        <w:rPr>
          <w:rFonts w:asciiTheme="minorHAnsi" w:eastAsiaTheme="minorHAnsi" w:hAnsiTheme="minorHAnsi" w:cstheme="minorBidi"/>
          <w:sz w:val="24"/>
          <w:szCs w:val="24"/>
        </w:rPr>
        <w:t xml:space="preserve"> at the Estates of New Albany</w:t>
      </w:r>
    </w:p>
    <w:p w:rsidR="00693110" w:rsidRPr="00693110"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Reserved table at the event</w:t>
      </w:r>
    </w:p>
    <w:p w:rsidR="004B382C" w:rsidRDefault="00693110" w:rsidP="00B04A25">
      <w:pPr>
        <w:numPr>
          <w:ilvl w:val="0"/>
          <w:numId w:val="9"/>
        </w:numPr>
        <w:spacing w:after="0" w:line="240" w:lineRule="auto"/>
        <w:contextualSpacing/>
        <w:jc w:val="both"/>
        <w:rPr>
          <w:rFonts w:asciiTheme="minorHAnsi" w:eastAsiaTheme="minorHAnsi" w:hAnsiTheme="minorHAnsi" w:cstheme="minorBidi"/>
          <w:sz w:val="24"/>
          <w:szCs w:val="24"/>
        </w:rPr>
      </w:pPr>
      <w:r w:rsidRPr="00693110">
        <w:rPr>
          <w:rFonts w:asciiTheme="minorHAnsi" w:eastAsiaTheme="minorHAnsi" w:hAnsiTheme="minorHAnsi" w:cstheme="minorBidi"/>
          <w:sz w:val="24"/>
          <w:szCs w:val="24"/>
        </w:rPr>
        <w:t>A special ball take-home gift</w:t>
      </w:r>
    </w:p>
    <w:p w:rsidR="00B04A25" w:rsidRDefault="00B04A25" w:rsidP="00B04A25">
      <w:pPr>
        <w:spacing w:after="0" w:line="240" w:lineRule="auto"/>
        <w:contextualSpacing/>
        <w:jc w:val="both"/>
        <w:rPr>
          <w:rFonts w:asciiTheme="minorHAnsi" w:eastAsiaTheme="minorHAnsi" w:hAnsiTheme="minorHAnsi" w:cstheme="minorBidi"/>
          <w:sz w:val="24"/>
          <w:szCs w:val="24"/>
        </w:rPr>
      </w:pPr>
    </w:p>
    <w:p w:rsidR="00B04A25" w:rsidRPr="00693110" w:rsidRDefault="00B04A25" w:rsidP="00B04A25">
      <w:pPr>
        <w:spacing w:after="0" w:line="240" w:lineRule="auto"/>
        <w:contextualSpacing/>
        <w:jc w:val="both"/>
        <w:rPr>
          <w:rFonts w:asciiTheme="minorHAnsi" w:eastAsiaTheme="minorHAnsi" w:hAnsiTheme="minorHAnsi" w:cstheme="minorBidi"/>
          <w:sz w:val="24"/>
          <w:szCs w:val="24"/>
        </w:rPr>
      </w:pPr>
    </w:p>
    <w:sectPr w:rsidR="00B04A25" w:rsidRPr="00693110" w:rsidSect="00C93449">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55C86" w:rsidRDefault="00955C86" w:rsidP="00594553">
      <w:pPr>
        <w:spacing w:after="0" w:line="240" w:lineRule="auto"/>
      </w:pPr>
      <w:r>
        <w:separator/>
      </w:r>
    </w:p>
  </w:endnote>
  <w:endnote w:type="continuationSeparator" w:id="0">
    <w:p w:rsidR="00955C86" w:rsidRDefault="00955C86" w:rsidP="00594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 BONNIE">
    <w:altName w:val="Times New Roman"/>
    <w:panose1 w:val="02000000000000000000"/>
    <w:charset w:val="00"/>
    <w:family w:val="auto"/>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Pr="00D256B8" w:rsidRDefault="00594553" w:rsidP="00594553">
    <w:pPr>
      <w:jc w:val="center"/>
      <w:rPr>
        <w:rFonts w:ascii="AR BONNIE" w:hAnsi="AR BONNIE"/>
        <w:color w:val="AEAAAA"/>
        <w:spacing w:val="20"/>
        <w:sz w:val="36"/>
      </w:rPr>
    </w:pPr>
    <w:r w:rsidRPr="00D256B8">
      <w:rPr>
        <w:rFonts w:ascii="AR BONNIE" w:hAnsi="AR BONNIE"/>
        <w:color w:val="AEAAAA"/>
        <w:spacing w:val="20"/>
        <w:sz w:val="36"/>
      </w:rPr>
      <w:t>5161 Forest Drive New Albany, OH 43054</w:t>
    </w:r>
  </w:p>
  <w:p w:rsidR="00594553" w:rsidRPr="00EE6C63" w:rsidRDefault="00594553" w:rsidP="00594553">
    <w:pPr>
      <w:jc w:val="center"/>
      <w:rPr>
        <w:rFonts w:ascii="AR BONNIE" w:hAnsi="AR BONNIE"/>
        <w:color w:val="AEAAAA"/>
        <w:spacing w:val="20"/>
        <w:sz w:val="28"/>
      </w:rPr>
    </w:pPr>
    <w:r w:rsidRPr="00EE6C63">
      <w:rPr>
        <w:rFonts w:ascii="AR BONNIE" w:hAnsi="AR BONNIE"/>
        <w:color w:val="AEAAAA"/>
        <w:spacing w:val="20"/>
        <w:sz w:val="28"/>
      </w:rPr>
      <w:t>FEIN:  57-1162982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55C86" w:rsidRDefault="00955C86" w:rsidP="00594553">
      <w:pPr>
        <w:spacing w:after="0" w:line="240" w:lineRule="auto"/>
      </w:pPr>
      <w:r>
        <w:separator/>
      </w:r>
    </w:p>
  </w:footnote>
  <w:footnote w:type="continuationSeparator" w:id="0">
    <w:p w:rsidR="00955C86" w:rsidRDefault="00955C86" w:rsidP="005945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553" w:rsidRDefault="00D256B8" w:rsidP="00EE6C63">
    <w:pPr>
      <w:pStyle w:val="Header"/>
      <w:jc w:val="center"/>
    </w:pPr>
    <w:r w:rsidRPr="0012206F">
      <w:rPr>
        <w:noProof/>
      </w:rPr>
      <w:drawing>
        <wp:inline distT="0" distB="0" distL="0" distR="0">
          <wp:extent cx="657225" cy="342900"/>
          <wp:effectExtent l="0" t="0" r="0" b="0"/>
          <wp:docPr id="1" name="Picture 1" descr="C:\Users\NABC\AppData\Local\Microsoft\Windows\INetCache\Content.Word\NACBT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C\AppData\Local\Microsoft\Windows\INetCache\Content.Word\NACBT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342900"/>
                  </a:xfrm>
                  <a:prstGeom prst="rect">
                    <a:avLst/>
                  </a:prstGeom>
                  <a:noFill/>
                  <a:ln>
                    <a:noFill/>
                  </a:ln>
                </pic:spPr>
              </pic:pic>
            </a:graphicData>
          </a:graphic>
        </wp:inline>
      </w:drawing>
    </w:r>
  </w:p>
  <w:p w:rsidR="00594553" w:rsidRPr="00EE6C63" w:rsidRDefault="00594553" w:rsidP="00594553">
    <w:pPr>
      <w:jc w:val="center"/>
      <w:rPr>
        <w:rFonts w:ascii="AR BONNIE" w:hAnsi="AR BONNIE"/>
        <w:color w:val="AEAAAA"/>
        <w:spacing w:val="30"/>
        <w:sz w:val="44"/>
      </w:rPr>
    </w:pPr>
    <w:r w:rsidRPr="00EE6C63">
      <w:rPr>
        <w:rFonts w:ascii="AR BONNIE" w:hAnsi="AR BONNIE"/>
        <w:color w:val="AEAAAA"/>
        <w:spacing w:val="30"/>
        <w:sz w:val="44"/>
      </w:rPr>
      <w:t>New Albany Children’s Ballet Theatre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6B8" w:rsidRDefault="00D256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12.5pt;height:480pt" o:bullet="t">
        <v:imagedata r:id="rId1" o:title="th[5]"/>
      </v:shape>
    </w:pict>
  </w:numPicBullet>
  <w:abstractNum w:abstractNumId="0" w15:restartNumberingAfterBreak="0">
    <w:nsid w:val="06FB78AD"/>
    <w:multiLevelType w:val="hybridMultilevel"/>
    <w:tmpl w:val="CA5CA092"/>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2484E37"/>
    <w:multiLevelType w:val="hybridMultilevel"/>
    <w:tmpl w:val="8F6A7D0A"/>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C380CAA"/>
    <w:multiLevelType w:val="hybridMultilevel"/>
    <w:tmpl w:val="0658AA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2EAB0284"/>
    <w:multiLevelType w:val="hybridMultilevel"/>
    <w:tmpl w:val="6F741A8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2FF285F"/>
    <w:multiLevelType w:val="hybridMultilevel"/>
    <w:tmpl w:val="125A72E4"/>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EA45884"/>
    <w:multiLevelType w:val="hybridMultilevel"/>
    <w:tmpl w:val="306C0670"/>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28F22C7"/>
    <w:multiLevelType w:val="hybridMultilevel"/>
    <w:tmpl w:val="AF76DA0E"/>
    <w:lvl w:ilvl="0" w:tplc="55ECBCB4">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BD34E49"/>
    <w:multiLevelType w:val="hybridMultilevel"/>
    <w:tmpl w:val="0DC6E466"/>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7E974A6F"/>
    <w:multiLevelType w:val="hybridMultilevel"/>
    <w:tmpl w:val="749E5208"/>
    <w:lvl w:ilvl="0" w:tplc="24285F94">
      <w:start w:val="1"/>
      <w:numFmt w:val="bullet"/>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1"/>
  </w:num>
  <w:num w:numId="5">
    <w:abstractNumId w:val="8"/>
  </w:num>
  <w:num w:numId="6">
    <w:abstractNumId w:val="2"/>
  </w:num>
  <w:num w:numId="7">
    <w:abstractNumId w:val="3"/>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E7D"/>
    <w:rsid w:val="00104A4E"/>
    <w:rsid w:val="00216C71"/>
    <w:rsid w:val="004B382C"/>
    <w:rsid w:val="00594553"/>
    <w:rsid w:val="00693110"/>
    <w:rsid w:val="008876F5"/>
    <w:rsid w:val="008E5585"/>
    <w:rsid w:val="00955C86"/>
    <w:rsid w:val="00AD668A"/>
    <w:rsid w:val="00B04A25"/>
    <w:rsid w:val="00B76E7D"/>
    <w:rsid w:val="00C247F4"/>
    <w:rsid w:val="00C93449"/>
    <w:rsid w:val="00D235CD"/>
    <w:rsid w:val="00D256B8"/>
    <w:rsid w:val="00DD18BE"/>
    <w:rsid w:val="00EE6C63"/>
    <w:rsid w:val="00F6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2FF167-2692-4A89-8E14-A1AF3A940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5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553"/>
  </w:style>
  <w:style w:type="paragraph" w:styleId="Footer">
    <w:name w:val="footer"/>
    <w:basedOn w:val="Normal"/>
    <w:link w:val="FooterChar"/>
    <w:uiPriority w:val="99"/>
    <w:unhideWhenUsed/>
    <w:rsid w:val="005945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553"/>
  </w:style>
  <w:style w:type="paragraph" w:styleId="NoSpacing">
    <w:name w:val="No Spacing"/>
    <w:uiPriority w:val="1"/>
    <w:qFormat/>
    <w:rsid w:val="00B04A25"/>
    <w:rPr>
      <w:sz w:val="22"/>
      <w:szCs w:val="22"/>
    </w:rPr>
  </w:style>
  <w:style w:type="paragraph" w:styleId="BalloonText">
    <w:name w:val="Balloon Text"/>
    <w:basedOn w:val="Normal"/>
    <w:link w:val="BalloonTextChar"/>
    <w:uiPriority w:val="99"/>
    <w:semiHidden/>
    <w:unhideWhenUsed/>
    <w:rsid w:val="00C934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34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walbanyballet.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ewalbanyballet.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ewalbanyballet.com" TargetMode="External"/><Relationship Id="rId4" Type="http://schemas.openxmlformats.org/officeDocument/2006/relationships/webSettings" Target="webSettings.xml"/><Relationship Id="rId9" Type="http://schemas.openxmlformats.org/officeDocument/2006/relationships/hyperlink" Target="http://www.newalbanyballet.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BC\Downloads\NACBT%20Letterhead%20Template%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NACBT Letterhead Template (1)</Template>
  <TotalTime>0</TotalTime>
  <Pages>2</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Twomey</dc:creator>
  <cp:keywords/>
  <dc:description/>
  <cp:lastModifiedBy>NABC</cp:lastModifiedBy>
  <cp:revision>2</cp:revision>
  <cp:lastPrinted>2018-06-26T22:01:00Z</cp:lastPrinted>
  <dcterms:created xsi:type="dcterms:W3CDTF">2018-06-26T22:10:00Z</dcterms:created>
  <dcterms:modified xsi:type="dcterms:W3CDTF">2018-06-26T22:10:00Z</dcterms:modified>
</cp:coreProperties>
</file>